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D0" w:rsidRPr="00E152C8" w:rsidRDefault="000C35D0" w:rsidP="000C35D0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E152C8">
        <w:rPr>
          <w:rFonts w:ascii="Times New Roman" w:hAnsi="Times New Roman"/>
          <w:b/>
          <w:bCs/>
          <w:spacing w:val="-4"/>
          <w:sz w:val="28"/>
          <w:szCs w:val="28"/>
        </w:rPr>
        <w:t>Администрация</w:t>
      </w:r>
    </w:p>
    <w:p w:rsidR="000C35D0" w:rsidRDefault="000C35D0" w:rsidP="000C35D0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Горноключевского городско </w:t>
      </w:r>
      <w:r w:rsidRPr="00E152C8">
        <w:rPr>
          <w:rFonts w:ascii="Times New Roman" w:hAnsi="Times New Roman"/>
          <w:b/>
          <w:bCs/>
          <w:spacing w:val="-4"/>
          <w:sz w:val="28"/>
          <w:szCs w:val="28"/>
        </w:rPr>
        <w:t xml:space="preserve">поселения Кировского муниципального района </w:t>
      </w:r>
    </w:p>
    <w:p w:rsidR="000C35D0" w:rsidRPr="00E152C8" w:rsidRDefault="000C35D0" w:rsidP="000C35D0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E152C8">
        <w:rPr>
          <w:rFonts w:ascii="Times New Roman" w:hAnsi="Times New Roman"/>
          <w:b/>
          <w:bCs/>
          <w:spacing w:val="-4"/>
          <w:sz w:val="28"/>
          <w:szCs w:val="28"/>
        </w:rPr>
        <w:t>Приморского края</w:t>
      </w:r>
    </w:p>
    <w:p w:rsidR="000C35D0" w:rsidRPr="00E152C8" w:rsidRDefault="000C35D0" w:rsidP="000C35D0">
      <w:pPr>
        <w:spacing w:after="0" w:line="240" w:lineRule="auto"/>
        <w:jc w:val="center"/>
        <w:rPr>
          <w:b/>
          <w:sz w:val="28"/>
          <w:szCs w:val="28"/>
        </w:rPr>
      </w:pPr>
    </w:p>
    <w:p w:rsidR="000C35D0" w:rsidRPr="00E152C8" w:rsidRDefault="000C35D0" w:rsidP="000C35D0">
      <w:pPr>
        <w:jc w:val="center"/>
        <w:rPr>
          <w:rFonts w:ascii="Times New Roman" w:hAnsi="Times New Roman"/>
          <w:b/>
          <w:sz w:val="28"/>
          <w:szCs w:val="28"/>
        </w:rPr>
      </w:pPr>
      <w:r w:rsidRPr="00E152C8">
        <w:rPr>
          <w:rFonts w:ascii="Times New Roman" w:hAnsi="Times New Roman"/>
          <w:b/>
          <w:sz w:val="28"/>
          <w:szCs w:val="28"/>
        </w:rPr>
        <w:t>Постановление</w:t>
      </w:r>
    </w:p>
    <w:p w:rsidR="000C35D0" w:rsidRPr="006014E9" w:rsidRDefault="000C35D0" w:rsidP="000C35D0">
      <w:pPr>
        <w:jc w:val="center"/>
        <w:rPr>
          <w:b/>
          <w:sz w:val="28"/>
          <w:szCs w:val="28"/>
        </w:rPr>
      </w:pPr>
    </w:p>
    <w:p w:rsidR="000C35D0" w:rsidRPr="00E152C8" w:rsidRDefault="000C35D0" w:rsidP="000C35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52C8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18</w:t>
      </w:r>
      <w:r w:rsidRPr="00E152C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08.2016</w:t>
      </w:r>
      <w:r w:rsidRPr="00E152C8">
        <w:rPr>
          <w:rFonts w:ascii="Times New Roman" w:hAnsi="Times New Roman"/>
          <w:sz w:val="26"/>
          <w:szCs w:val="26"/>
        </w:rPr>
        <w:t xml:space="preserve"> г.                            кп. Горные Ключи                           № </w:t>
      </w:r>
      <w:r w:rsidR="00DD250C">
        <w:rPr>
          <w:rFonts w:ascii="Times New Roman" w:hAnsi="Times New Roman"/>
          <w:sz w:val="26"/>
          <w:szCs w:val="26"/>
        </w:rPr>
        <w:t>246</w:t>
      </w: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5D0" w:rsidRPr="00A60B6D" w:rsidRDefault="000C35D0" w:rsidP="000C3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установлении порядка обоснования закупок товаров, работ и услуг для обеспечения муниципальных нужд и форм такого обоснования для нужд администрации Горноключевского городского поселения и подведомственного ей казенного учреждения</w:t>
      </w:r>
    </w:p>
    <w:p w:rsidR="000C35D0" w:rsidRDefault="000C35D0" w:rsidP="000C35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7 статьи 18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на основании Устава Горноключевского городского поселения </w:t>
      </w: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Правила и форму обоснования закупок товаров, работ, услуг для обеспечения муниципальных нужд администрации Горноключевского городского поселения и </w:t>
      </w:r>
      <w:r w:rsidR="00DA2DDD">
        <w:rPr>
          <w:rFonts w:ascii="Times New Roman" w:hAnsi="Times New Roman"/>
          <w:sz w:val="26"/>
          <w:szCs w:val="26"/>
        </w:rPr>
        <w:t>подведомственного ей  казенного учреждения</w:t>
      </w:r>
      <w:r w:rsidRPr="003F1A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(прилагается).</w:t>
      </w: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Pr="003F1AC2">
        <w:rPr>
          <w:rFonts w:ascii="Times New Roman" w:hAnsi="Times New Roman"/>
          <w:sz w:val="26"/>
          <w:szCs w:val="26"/>
        </w:rPr>
        <w:t xml:space="preserve">которые </w:t>
      </w:r>
      <w:r>
        <w:rPr>
          <w:rFonts w:ascii="Times New Roman" w:hAnsi="Times New Roman"/>
          <w:sz w:val="26"/>
          <w:szCs w:val="26"/>
        </w:rPr>
        <w:t>устанавливают порядок</w:t>
      </w:r>
      <w:r w:rsidRPr="00347374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и форм такого обоснования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7" w:history="1">
        <w:r w:rsidRPr="002F69D3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</w:p>
    <w:p w:rsidR="000C35D0" w:rsidRPr="0061114A" w:rsidRDefault="000C35D0" w:rsidP="000C35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5D0" w:rsidRDefault="000C35D0" w:rsidP="000C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5D0" w:rsidRPr="00E00B94" w:rsidRDefault="000C35D0" w:rsidP="000C35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Горноключевского</w:t>
      </w:r>
      <w:r w:rsidRPr="00E00B94">
        <w:rPr>
          <w:rFonts w:ascii="Times New Roman" w:hAnsi="Times New Roman"/>
          <w:sz w:val="26"/>
          <w:szCs w:val="26"/>
        </w:rPr>
        <w:t xml:space="preserve"> городского поселения-</w:t>
      </w:r>
    </w:p>
    <w:p w:rsidR="000C35D0" w:rsidRPr="00E00B94" w:rsidRDefault="000C35D0" w:rsidP="000C35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0C35D0" w:rsidRPr="00E00B94" w:rsidRDefault="000C35D0" w:rsidP="000C35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Горноключевского </w:t>
      </w:r>
      <w:r w:rsidRPr="00E00B94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>Ф.И. Сальников</w:t>
      </w:r>
    </w:p>
    <w:p w:rsidR="000C35D0" w:rsidRPr="00E00B94" w:rsidRDefault="000C35D0" w:rsidP="000C35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35D0" w:rsidRDefault="000C35D0" w:rsidP="000C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5D0" w:rsidRDefault="000C35D0" w:rsidP="000C35D0"/>
    <w:p w:rsidR="000C35D0" w:rsidRDefault="000C35D0" w:rsidP="000C35D0"/>
    <w:p w:rsidR="00941B1B" w:rsidRDefault="00941B1B" w:rsidP="000C35D0"/>
    <w:p w:rsidR="000C35D0" w:rsidRDefault="000C35D0" w:rsidP="000C35D0"/>
    <w:p w:rsidR="000C35D0" w:rsidRDefault="000C35D0" w:rsidP="000C35D0">
      <w:pPr>
        <w:tabs>
          <w:tab w:val="left" w:pos="7377"/>
        </w:tabs>
        <w:rPr>
          <w:rFonts w:ascii="Times New Roman" w:hAnsi="Times New Roman"/>
          <w:sz w:val="26"/>
        </w:rPr>
      </w:pPr>
      <w:r>
        <w:tab/>
      </w:r>
    </w:p>
    <w:p w:rsidR="000C35D0" w:rsidRPr="009965FF" w:rsidRDefault="000C35D0" w:rsidP="000C35D0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lastRenderedPageBreak/>
        <w:t>УТВЕРЖДЕН</w:t>
      </w:r>
      <w:r>
        <w:rPr>
          <w:rFonts w:ascii="Times New Roman" w:hAnsi="Times New Roman"/>
          <w:sz w:val="26"/>
        </w:rPr>
        <w:t>Ы</w:t>
      </w:r>
      <w:r w:rsidRPr="009965FF">
        <w:rPr>
          <w:rFonts w:ascii="Times New Roman" w:hAnsi="Times New Roman"/>
          <w:sz w:val="26"/>
        </w:rPr>
        <w:t xml:space="preserve"> </w:t>
      </w:r>
    </w:p>
    <w:p w:rsidR="000C35D0" w:rsidRDefault="000C35D0" w:rsidP="000C35D0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 администрация</w:t>
      </w:r>
    </w:p>
    <w:p w:rsidR="000C35D0" w:rsidRDefault="000C35D0" w:rsidP="000C35D0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Горноключевского городского поселения</w:t>
      </w:r>
    </w:p>
    <w:p w:rsidR="000C35D0" w:rsidRPr="009965FF" w:rsidRDefault="000C35D0" w:rsidP="000C35D0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18.07.2016 №</w:t>
      </w:r>
      <w:r w:rsidR="00DD250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 w:rsidR="00DD250C">
        <w:rPr>
          <w:rFonts w:ascii="Times New Roman" w:hAnsi="Times New Roman"/>
          <w:sz w:val="26"/>
        </w:rPr>
        <w:t>246</w:t>
      </w:r>
    </w:p>
    <w:p w:rsidR="000C35D0" w:rsidRDefault="000C35D0" w:rsidP="000C35D0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</w:p>
    <w:p w:rsidR="000C35D0" w:rsidRPr="002F1870" w:rsidRDefault="000C35D0" w:rsidP="000C35D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ПРАВИЛА</w:t>
      </w:r>
    </w:p>
    <w:p w:rsidR="000C35D0" w:rsidRPr="00E94E1A" w:rsidRDefault="000C35D0" w:rsidP="000C35D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94E1A">
        <w:rPr>
          <w:rFonts w:ascii="Times New Roman" w:hAnsi="Times New Roman"/>
          <w:b/>
          <w:sz w:val="26"/>
        </w:rPr>
        <w:t xml:space="preserve">Обоснования закупок товаров, работ и услуг для обеспечения муниципальных нужд </w:t>
      </w:r>
      <w:r w:rsidRPr="000713EF">
        <w:rPr>
          <w:rFonts w:ascii="Times New Roman" w:hAnsi="Times New Roman"/>
          <w:b/>
          <w:sz w:val="26"/>
        </w:rPr>
        <w:t xml:space="preserve">администрации </w:t>
      </w:r>
      <w:r>
        <w:rPr>
          <w:rFonts w:ascii="Times New Roman" w:hAnsi="Times New Roman"/>
          <w:b/>
          <w:sz w:val="26"/>
        </w:rPr>
        <w:t>Горноключевского</w:t>
      </w:r>
      <w:r w:rsidRPr="000713EF">
        <w:rPr>
          <w:rFonts w:ascii="Times New Roman" w:hAnsi="Times New Roman"/>
          <w:b/>
          <w:sz w:val="26"/>
        </w:rPr>
        <w:t xml:space="preserve"> городского </w:t>
      </w:r>
      <w:r>
        <w:rPr>
          <w:rFonts w:ascii="Times New Roman" w:hAnsi="Times New Roman"/>
          <w:b/>
          <w:sz w:val="26"/>
        </w:rPr>
        <w:t>поселения и подведомственного ей  казенного учреждения</w:t>
      </w:r>
    </w:p>
    <w:p w:rsidR="000C35D0" w:rsidRDefault="000C35D0" w:rsidP="000C35D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1. Настоящие Правила устанавливают порядок обоснования закупок товаров, работ и услуг для обеспечения муниципальных нужд (далее - обоснование закупок).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2. Обоснование закупок осуществляется заказчиками при формировании и утверждении: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а) планов закупок товаров, работ и услуг для обеспечения муниципальных нужд;</w:t>
      </w:r>
    </w:p>
    <w:p w:rsidR="000C35D0" w:rsidRPr="003A3357" w:rsidRDefault="00E91F5C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б) </w:t>
      </w:r>
      <w:r w:rsidR="000C35D0" w:rsidRPr="003A3357">
        <w:rPr>
          <w:rFonts w:ascii="Times New Roman" w:eastAsiaTheme="minorEastAsia" w:hAnsi="Times New Roman"/>
          <w:sz w:val="26"/>
          <w:szCs w:val="26"/>
        </w:rPr>
        <w:t>планов-графиков закупок товаров, работ и услуг для обеспечения муниципальных нужд.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3. При обосновании закупок заказчик осуществляет: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а) обоснование выбора объекта и (или) объектов закупки в сроки, установленные: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- </w:t>
      </w:r>
      <w:r w:rsidRPr="003A3357">
        <w:rPr>
          <w:rFonts w:ascii="Times New Roman" w:eastAsiaTheme="minorEastAsia" w:hAnsi="Times New Roman"/>
          <w:sz w:val="26"/>
          <w:szCs w:val="26"/>
        </w:rPr>
        <w:t>местной администрацией для формирования и утверждения планов закупок для обеспечения</w:t>
      </w:r>
      <w:r>
        <w:rPr>
          <w:rFonts w:ascii="Times New Roman" w:eastAsiaTheme="minorEastAsia" w:hAnsi="Times New Roman"/>
          <w:sz w:val="26"/>
          <w:szCs w:val="26"/>
        </w:rPr>
        <w:t xml:space="preserve"> муниципальных нужд.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- </w:t>
      </w:r>
      <w:r w:rsidRPr="003A3357">
        <w:rPr>
          <w:rFonts w:ascii="Times New Roman" w:eastAsiaTheme="minorEastAsia" w:hAnsi="Times New Roman"/>
          <w:sz w:val="26"/>
          <w:szCs w:val="26"/>
        </w:rPr>
        <w:t>местной администрацией для формирования и утверждения планов-графиков закупок для обеспечения</w:t>
      </w:r>
      <w:r>
        <w:rPr>
          <w:rFonts w:ascii="Times New Roman" w:eastAsiaTheme="minorEastAsia" w:hAnsi="Times New Roman"/>
          <w:sz w:val="26"/>
          <w:szCs w:val="26"/>
        </w:rPr>
        <w:t xml:space="preserve"> муниципальных нужд</w:t>
      </w:r>
      <w:r w:rsidRPr="003A3357">
        <w:rPr>
          <w:rFonts w:ascii="Times New Roman" w:eastAsiaTheme="minorEastAsia" w:hAnsi="Times New Roman"/>
          <w:sz w:val="26"/>
          <w:szCs w:val="26"/>
        </w:rPr>
        <w:t>.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4. Обоснование закупок осуществляется заказчиками в соответствии с установленными Правительством Российской Федерации: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а) </w:t>
      </w:r>
      <w:hyperlink w:anchor="Par61" w:tooltip="                                 ФОРМА &lt;1&gt;" w:history="1">
        <w:r w:rsidRPr="003A3357">
          <w:rPr>
            <w:rFonts w:ascii="Times New Roman" w:eastAsiaTheme="minorEastAsia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 закупок;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б) </w:t>
      </w:r>
      <w:hyperlink w:anchor="Par114" w:tooltip="                                 ФОРМА &lt;1&gt;" w:history="1">
        <w:r w:rsidRPr="003A3357">
          <w:rPr>
            <w:rFonts w:ascii="Times New Roman" w:eastAsiaTheme="minorEastAsia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планов-графиков закупок.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5. В отношении закупок, осуществляемых в соответствии с </w:t>
      </w:r>
      <w:hyperlink r:id="rId8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пунктом 7 части 2 статьи 83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0C35D0" w:rsidRPr="003A3357" w:rsidRDefault="000C35D0" w:rsidP="000C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6. В отношении закупок, осуществляемых в соответствии с </w:t>
      </w:r>
      <w:hyperlink r:id="rId9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пунктами 4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, </w:t>
      </w:r>
      <w:hyperlink r:id="rId10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5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, </w:t>
      </w:r>
      <w:hyperlink r:id="rId1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26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и </w:t>
      </w:r>
      <w:hyperlink r:id="rId1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33 части 1 статьи 93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0C35D0" w:rsidRDefault="000C35D0" w:rsidP="000C35D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Обоснование закупок формируется в соответствии с требованиями к форме плана – графика закупок и к форме планов закупок, товаров, работ, услуг, утвержденной постановлением Правительства Российской федерации от 05.06.2015 № 555 </w:t>
      </w:r>
      <w:r>
        <w:rPr>
          <w:rFonts w:ascii="Times New Roman" w:hAnsi="Times New Roman"/>
          <w:sz w:val="26"/>
          <w:szCs w:val="26"/>
        </w:rPr>
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35D0" w:rsidRDefault="000C35D0" w:rsidP="000C35D0"/>
    <w:p w:rsidR="000C35D0" w:rsidRDefault="000C35D0" w:rsidP="000C35D0">
      <w:pPr>
        <w:tabs>
          <w:tab w:val="left" w:pos="2418"/>
        </w:tabs>
      </w:pPr>
      <w:r>
        <w:tab/>
      </w:r>
    </w:p>
    <w:p w:rsidR="000C35D0" w:rsidRDefault="000C35D0" w:rsidP="000C35D0">
      <w:pPr>
        <w:tabs>
          <w:tab w:val="left" w:pos="2418"/>
        </w:tabs>
      </w:pPr>
    </w:p>
    <w:p w:rsidR="000C35D0" w:rsidRDefault="000C35D0" w:rsidP="000C35D0">
      <w:pPr>
        <w:tabs>
          <w:tab w:val="left" w:pos="2418"/>
        </w:tabs>
      </w:pPr>
    </w:p>
    <w:p w:rsidR="000C35D0" w:rsidRPr="00C310C2" w:rsidRDefault="00941B1B" w:rsidP="000C35D0">
      <w:pPr>
        <w:spacing w:after="0" w:line="240" w:lineRule="auto"/>
        <w:ind w:right="-425" w:firstLine="5812"/>
        <w:outlineLvl w:val="0"/>
        <w:rPr>
          <w:rFonts w:ascii="Times New Roman" w:eastAsiaTheme="minorHAnsi" w:hAnsi="Times New Roman"/>
          <w:bCs/>
          <w:kern w:val="36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У</w:t>
      </w:r>
      <w:r w:rsidR="000C35D0"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ТВЕРЖДЕН </w:t>
      </w:r>
    </w:p>
    <w:p w:rsidR="000C35D0" w:rsidRPr="00C310C2" w:rsidRDefault="000C35D0" w:rsidP="000C35D0">
      <w:pPr>
        <w:shd w:val="clear" w:color="auto" w:fill="FFFFFF"/>
        <w:spacing w:after="0" w:line="240" w:lineRule="auto"/>
        <w:ind w:right="-425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0C35D0" w:rsidRPr="00C310C2" w:rsidRDefault="000C35D0" w:rsidP="000C35D0">
      <w:pPr>
        <w:shd w:val="clear" w:color="auto" w:fill="FFFFFF"/>
        <w:spacing w:after="0" w:line="240" w:lineRule="auto"/>
        <w:ind w:right="-425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Горноключевского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городского поселения </w:t>
      </w:r>
    </w:p>
    <w:p w:rsidR="000C35D0" w:rsidRPr="00C310C2" w:rsidRDefault="000C35D0" w:rsidP="000C35D0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18.08.2016г.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№</w:t>
      </w:r>
      <w:r w:rsidR="00DD250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D250C">
        <w:rPr>
          <w:rFonts w:ascii="Times New Roman" w:eastAsiaTheme="minorHAnsi" w:hAnsi="Times New Roman"/>
          <w:sz w:val="26"/>
          <w:szCs w:val="26"/>
          <w:lang w:eastAsia="en-US"/>
        </w:rPr>
        <w:t>246</w:t>
      </w:r>
    </w:p>
    <w:p w:rsidR="000C35D0" w:rsidRPr="00C310C2" w:rsidRDefault="000C35D0" w:rsidP="000C35D0">
      <w:pPr>
        <w:shd w:val="clear" w:color="auto" w:fill="FFFFFF"/>
        <w:spacing w:after="15" w:line="300" w:lineRule="atLeast"/>
        <w:ind w:firstLine="5812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C35D0" w:rsidRDefault="000C35D0" w:rsidP="000C35D0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C35D0" w:rsidRPr="00C310C2" w:rsidRDefault="000C35D0" w:rsidP="000C35D0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0C35D0" w:rsidRDefault="000C35D0" w:rsidP="000C35D0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C35D0" w:rsidRDefault="000C35D0" w:rsidP="000C35D0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порядок обоснования закупок товаров, работ  и услуг для обеспечения муниципальных нужд и форм такого обоснования</w:t>
      </w:r>
    </w:p>
    <w:p w:rsidR="000C35D0" w:rsidRDefault="000C35D0" w:rsidP="000C35D0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C35D0" w:rsidRDefault="000C35D0" w:rsidP="000C35D0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C35D0" w:rsidRDefault="000C35D0" w:rsidP="000C35D0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C35D0" w:rsidRPr="00C310C2" w:rsidRDefault="000C35D0" w:rsidP="000C35D0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>1. Муниципальное казенное учреждение «</w:t>
      </w:r>
      <w:r>
        <w:rPr>
          <w:rFonts w:ascii="Times New Roman" w:hAnsi="Times New Roman"/>
          <w:sz w:val="26"/>
          <w:szCs w:val="26"/>
        </w:rPr>
        <w:t>Управление административно-хозяйственного обеспечения администрации Горноключевского городского поселения»</w:t>
      </w:r>
      <w:r w:rsidRPr="00C310C2">
        <w:rPr>
          <w:rFonts w:ascii="Times New Roman" w:hAnsi="Times New Roman"/>
          <w:sz w:val="26"/>
          <w:szCs w:val="26"/>
        </w:rPr>
        <w:t>;</w:t>
      </w:r>
    </w:p>
    <w:p w:rsidR="000C35D0" w:rsidRPr="00C310C2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sectPr w:rsidR="000C35D0" w:rsidRPr="00C310C2" w:rsidSect="00E152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24" w:rsidRDefault="00DC0324" w:rsidP="00C310C2">
      <w:pPr>
        <w:spacing w:after="0" w:line="240" w:lineRule="auto"/>
      </w:pPr>
      <w:r>
        <w:separator/>
      </w:r>
    </w:p>
  </w:endnote>
  <w:endnote w:type="continuationSeparator" w:id="1">
    <w:p w:rsidR="00DC0324" w:rsidRDefault="00DC0324" w:rsidP="00C3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24" w:rsidRDefault="00DC0324" w:rsidP="00C310C2">
      <w:pPr>
        <w:spacing w:after="0" w:line="240" w:lineRule="auto"/>
      </w:pPr>
      <w:r>
        <w:separator/>
      </w:r>
    </w:p>
  </w:footnote>
  <w:footnote w:type="continuationSeparator" w:id="1">
    <w:p w:rsidR="00DC0324" w:rsidRDefault="00DC0324" w:rsidP="00C3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2C3"/>
    <w:rsid w:val="00026082"/>
    <w:rsid w:val="000440EA"/>
    <w:rsid w:val="000B391D"/>
    <w:rsid w:val="000C35D0"/>
    <w:rsid w:val="000C73BC"/>
    <w:rsid w:val="00103F32"/>
    <w:rsid w:val="00104C27"/>
    <w:rsid w:val="001D304D"/>
    <w:rsid w:val="002854CC"/>
    <w:rsid w:val="002B71D7"/>
    <w:rsid w:val="002F03D9"/>
    <w:rsid w:val="002F1870"/>
    <w:rsid w:val="002F69D3"/>
    <w:rsid w:val="0033297C"/>
    <w:rsid w:val="003A2C5F"/>
    <w:rsid w:val="003D4A17"/>
    <w:rsid w:val="003F1AC2"/>
    <w:rsid w:val="00422DDE"/>
    <w:rsid w:val="00423F74"/>
    <w:rsid w:val="004E4FB3"/>
    <w:rsid w:val="00514637"/>
    <w:rsid w:val="00535E86"/>
    <w:rsid w:val="00540FBA"/>
    <w:rsid w:val="00565135"/>
    <w:rsid w:val="00570289"/>
    <w:rsid w:val="005760F7"/>
    <w:rsid w:val="006014E9"/>
    <w:rsid w:val="00603EA7"/>
    <w:rsid w:val="006107DB"/>
    <w:rsid w:val="0061114A"/>
    <w:rsid w:val="0062121E"/>
    <w:rsid w:val="00632755"/>
    <w:rsid w:val="00634406"/>
    <w:rsid w:val="00724F6F"/>
    <w:rsid w:val="00772352"/>
    <w:rsid w:val="00777A93"/>
    <w:rsid w:val="007A5552"/>
    <w:rsid w:val="007C17DE"/>
    <w:rsid w:val="007C22C3"/>
    <w:rsid w:val="007D7A0F"/>
    <w:rsid w:val="007D7B3E"/>
    <w:rsid w:val="008168EC"/>
    <w:rsid w:val="00836184"/>
    <w:rsid w:val="00850548"/>
    <w:rsid w:val="008647C2"/>
    <w:rsid w:val="00876ADB"/>
    <w:rsid w:val="0092162B"/>
    <w:rsid w:val="00941B1B"/>
    <w:rsid w:val="009461FE"/>
    <w:rsid w:val="00960923"/>
    <w:rsid w:val="009965FF"/>
    <w:rsid w:val="009B05C1"/>
    <w:rsid w:val="009C0BA4"/>
    <w:rsid w:val="009C6E08"/>
    <w:rsid w:val="00A1227A"/>
    <w:rsid w:val="00AB571A"/>
    <w:rsid w:val="00AC2A56"/>
    <w:rsid w:val="00B977BE"/>
    <w:rsid w:val="00C310C2"/>
    <w:rsid w:val="00C527AC"/>
    <w:rsid w:val="00C60400"/>
    <w:rsid w:val="00C80C87"/>
    <w:rsid w:val="00C95794"/>
    <w:rsid w:val="00CE5C47"/>
    <w:rsid w:val="00D262BA"/>
    <w:rsid w:val="00DA2DDD"/>
    <w:rsid w:val="00DC0324"/>
    <w:rsid w:val="00DD250C"/>
    <w:rsid w:val="00DF0617"/>
    <w:rsid w:val="00E152C8"/>
    <w:rsid w:val="00E91F5C"/>
    <w:rsid w:val="00EC214B"/>
    <w:rsid w:val="00F25C9A"/>
    <w:rsid w:val="00F32B32"/>
    <w:rsid w:val="00F351E3"/>
    <w:rsid w:val="00F53041"/>
    <w:rsid w:val="00FA7995"/>
    <w:rsid w:val="00FE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2F6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0C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0C2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E152C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D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2F6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0C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AC3680243092D91434C8F9192F00E16B48BD446BF2AF51F3AE9BD0F5084AF04D5F47q9I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931AC3680243092D91434C8F9192F00E16B48BD446BF2AF51F3AE9BD0F5084AF04D5F4490DE1763q4I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31AC3680243092D91434C8F9192F00E16B48BD446BF2AF51F3AE9BD0F5084AF04D5F4490DE1263q4I8F" TargetMode="Externa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931AC3680243092D91434C8F9192F00E16B48BD446BF2AF51F3AE9BD0F5084AF04D5F4490DE196Eq4I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1AC3680243092D91434C8F9192F00E16B48BD446BF2AF51F3AE9BD0F5084AF04D5F4490DE196Eq4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28A4-125A-447F-8176-08F2CA56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58</cp:revision>
  <cp:lastPrinted>2016-08-21T22:24:00Z</cp:lastPrinted>
  <dcterms:created xsi:type="dcterms:W3CDTF">2016-05-04T05:16:00Z</dcterms:created>
  <dcterms:modified xsi:type="dcterms:W3CDTF">2016-08-22T00:06:00Z</dcterms:modified>
</cp:coreProperties>
</file>